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7D" w:rsidRDefault="0032251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A7D" w:rsidRDefault="003C4A7D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3C4A7D" w:rsidRDefault="00322512">
      <w:pPr>
        <w:spacing w:after="0" w:line="240" w:lineRule="auto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 xml:space="preserve">Nombre; </w:t>
      </w:r>
      <w:r>
        <w:rPr>
          <w:rFonts w:ascii="Arial" w:eastAsia="Arial" w:hAnsi="Arial" w:cs="Arial"/>
          <w:color w:val="404040"/>
          <w:sz w:val="21"/>
          <w:szCs w:val="21"/>
        </w:rPr>
        <w:t>Perla Estrellita Aguilar Castellanos.</w:t>
      </w:r>
    </w:p>
    <w:p w:rsidR="003C4A7D" w:rsidRDefault="00322512">
      <w:pPr>
        <w:spacing w:after="0" w:line="240" w:lineRule="auto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 xml:space="preserve">Grado de Escolaridad; </w:t>
      </w:r>
      <w:r>
        <w:rPr>
          <w:rFonts w:ascii="Arial" w:eastAsia="Arial" w:hAnsi="Arial" w:cs="Arial"/>
          <w:color w:val="404040"/>
          <w:sz w:val="21"/>
          <w:szCs w:val="21"/>
        </w:rPr>
        <w:t>Licenciatura en Derecho y Maestría en Educación.</w:t>
      </w:r>
    </w:p>
    <w:p w:rsidR="005853DB" w:rsidRDefault="005853DB" w:rsidP="005853DB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04040"/>
          <w:sz w:val="21"/>
          <w:szCs w:val="21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5853DB">
        <w:rPr>
          <w:rFonts w:ascii="Arial" w:eastAsia="Arial" w:hAnsi="Arial" w:cs="Arial"/>
          <w:color w:val="404040"/>
          <w:sz w:val="21"/>
          <w:szCs w:val="21"/>
        </w:rPr>
        <w:t>3906601</w:t>
      </w:r>
    </w:p>
    <w:p w:rsidR="003C4A7D" w:rsidRDefault="00322512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>Teléfono de Oficina</w:t>
      </w:r>
      <w:r>
        <w:rPr>
          <w:rFonts w:ascii="NeoSansPro-Bold" w:eastAsia="NeoSansPro-Bold" w:hAnsi="NeoSansPro-Bold" w:cs="NeoSansPro-Bold"/>
          <w:b/>
          <w:color w:val="404040"/>
          <w:sz w:val="21"/>
          <w:szCs w:val="21"/>
        </w:rPr>
        <w:t xml:space="preserve"> </w:t>
      </w:r>
      <w:r w:rsidR="005853DB">
        <w:rPr>
          <w:rFonts w:ascii="NeoSansPro-Bold" w:eastAsia="NeoSansPro-Bold" w:hAnsi="NeoSansPro-Bold" w:cs="NeoSansPro-Bold"/>
          <w:b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846266 2738</w:t>
      </w:r>
    </w:p>
    <w:p w:rsidR="003C4A7D" w:rsidRDefault="00322512">
      <w:pPr>
        <w:spacing w:after="0" w:line="240" w:lineRule="auto"/>
        <w:rPr>
          <w:rFonts w:ascii="Arial" w:eastAsia="Arial" w:hAnsi="Arial" w:cs="Arial"/>
          <w:b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 xml:space="preserve">Correo Electrónico; </w:t>
      </w:r>
    </w:p>
    <w:p w:rsidR="003C4A7D" w:rsidRDefault="003C4A7D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5853DB" w:rsidRDefault="00322512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</w:t>
      </w:r>
    </w:p>
    <w:p w:rsidR="003C4A7D" w:rsidRDefault="00322512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Académica</w:t>
      </w:r>
    </w:p>
    <w:p w:rsidR="003C4A7D" w:rsidRPr="005853DB" w:rsidRDefault="00322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404040"/>
          <w:sz w:val="21"/>
          <w:szCs w:val="21"/>
        </w:rPr>
      </w:pPr>
      <w:r w:rsidRPr="005853DB">
        <w:rPr>
          <w:rFonts w:ascii="Arial" w:eastAsia="Arial" w:hAnsi="Arial" w:cs="Arial"/>
          <w:b/>
          <w:color w:val="404040"/>
          <w:sz w:val="21"/>
          <w:szCs w:val="21"/>
        </w:rPr>
        <w:t>Maestría en Educación</w:t>
      </w:r>
    </w:p>
    <w:p w:rsidR="003C4A7D" w:rsidRPr="005853DB" w:rsidRDefault="00322512" w:rsidP="005853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Universidad Popular Autónoma de Veracruz.</w:t>
      </w:r>
    </w:p>
    <w:p w:rsidR="003C4A7D" w:rsidRPr="005853DB" w:rsidRDefault="00322512" w:rsidP="005853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 xml:space="preserve">Sede Pueblo Viejo, Veracruz. </w:t>
      </w:r>
    </w:p>
    <w:p w:rsidR="003C4A7D" w:rsidRPr="005853DB" w:rsidRDefault="00322512" w:rsidP="005853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2013- 2015.</w:t>
      </w:r>
    </w:p>
    <w:p w:rsidR="003C4A7D" w:rsidRPr="005853DB" w:rsidRDefault="00322512" w:rsidP="005853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404040"/>
          <w:sz w:val="21"/>
          <w:szCs w:val="21"/>
        </w:rPr>
      </w:pPr>
      <w:r w:rsidRPr="005853DB">
        <w:rPr>
          <w:rFonts w:ascii="Arial" w:eastAsia="Arial" w:hAnsi="Arial" w:cs="Arial"/>
          <w:b/>
          <w:color w:val="404040"/>
          <w:sz w:val="21"/>
          <w:szCs w:val="21"/>
        </w:rPr>
        <w:t xml:space="preserve">Licenciado en Derecho,   </w:t>
      </w:r>
    </w:p>
    <w:p w:rsidR="003C4A7D" w:rsidRPr="005853DB" w:rsidRDefault="00322512" w:rsidP="005853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 xml:space="preserve">Universidad Autónoma de Tamaulipas. </w:t>
      </w:r>
    </w:p>
    <w:p w:rsidR="003C4A7D" w:rsidRPr="005853DB" w:rsidRDefault="005853DB" w:rsidP="005853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color w:val="404040"/>
          <w:sz w:val="21"/>
          <w:szCs w:val="21"/>
        </w:rPr>
        <w:t xml:space="preserve">Unidad Académica de Ciencias  </w:t>
      </w:r>
      <w:r w:rsidR="00322512" w:rsidRPr="005853DB">
        <w:rPr>
          <w:rFonts w:ascii="Arial" w:eastAsia="Arial" w:hAnsi="Arial" w:cs="Arial"/>
          <w:color w:val="404040"/>
          <w:sz w:val="21"/>
          <w:szCs w:val="21"/>
        </w:rPr>
        <w:t xml:space="preserve">Jurídicas y Sociales     </w:t>
      </w:r>
    </w:p>
    <w:p w:rsidR="003C4A7D" w:rsidRPr="005853DB" w:rsidRDefault="00322512" w:rsidP="005853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1996-2001.</w:t>
      </w:r>
    </w:p>
    <w:p w:rsidR="003C4A7D" w:rsidRDefault="003C4A7D">
      <w:pPr>
        <w:spacing w:after="0" w:line="240" w:lineRule="auto"/>
        <w:rPr>
          <w:rFonts w:ascii="Arial" w:eastAsia="Arial" w:hAnsi="Arial" w:cs="Arial"/>
          <w:b/>
          <w:color w:val="FFFFFF"/>
        </w:rPr>
      </w:pPr>
    </w:p>
    <w:p w:rsidR="003C4A7D" w:rsidRDefault="00322512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4A7D" w:rsidRDefault="003C4A7D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  <w:bookmarkStart w:id="0" w:name="_gjdgxs" w:colFirst="0" w:colLast="0"/>
      <w:bookmarkEnd w:id="0"/>
    </w:p>
    <w:p w:rsidR="003C4A7D" w:rsidRPr="005853DB" w:rsidRDefault="00322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Agente del Ministerio Público   Municipal en Ciudad Cuauhtémoc, Veracruz,   24 de Enero de 2005.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Agente del Ministerio Público Municipal en Tampico Alto, Veracruz,  03 de Agosto de 2005.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Agente del Ministerio Público Segundo Investigador en Panuco,  Vera</w:t>
      </w:r>
      <w:r w:rsidRPr="005853DB">
        <w:rPr>
          <w:rFonts w:ascii="Arial" w:eastAsia="Arial" w:hAnsi="Arial" w:cs="Arial"/>
          <w:color w:val="404040"/>
          <w:sz w:val="21"/>
          <w:szCs w:val="21"/>
        </w:rPr>
        <w:t>cruz.  23 de Mayo de 2006 - 2009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Representante de Gobierno del Estado en la Oficina de Pueblo Viejo, Veracruz de Ignacio de la Llave,  23 de Junio de 2009.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 xml:space="preserve"> Agente del Ministerio Público Investigador en Tantoyuca,  Veracruz, 12 de Octubre de 2009.</w:t>
      </w:r>
    </w:p>
    <w:p w:rsidR="003C4A7D" w:rsidRPr="005853DB" w:rsidRDefault="003C4A7D">
      <w:pPr>
        <w:spacing w:after="0" w:line="240" w:lineRule="auto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Agente del Ministerio Público Investigador y Adscrito al Juzgado de Primera Instancia en Ozuluama, Veracruz. 01 de Enero de 2011.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Agente del Ministerio Público Investigador en Playa Vicente,  Veracruz,  en el año 2012.</w:t>
      </w:r>
    </w:p>
    <w:p w:rsidR="003C4A7D" w:rsidRPr="005853DB" w:rsidRDefault="003C4A7D">
      <w:pPr>
        <w:spacing w:after="0"/>
        <w:ind w:left="284" w:hanging="142"/>
        <w:jc w:val="both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Agente del Ministerio Público Adscrita  a los  Juzgados Primero y Segundo y Mixto Menor de Pánuco, Veracruz.  01 de Octubre de 2012.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Fiscal Adscrita a los Juzgados Primero y Segundo de Primera Instancia y Mixto Menor en Pánuco, Veracruz, 19 de Marzo de 20</w:t>
      </w:r>
      <w:r w:rsidRPr="005853DB">
        <w:rPr>
          <w:rFonts w:ascii="Arial" w:eastAsia="Arial" w:hAnsi="Arial" w:cs="Arial"/>
          <w:color w:val="404040"/>
          <w:sz w:val="21"/>
          <w:szCs w:val="21"/>
        </w:rPr>
        <w:t>15.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Fiscal Adscrita al juzgado primero de primera instancia encargada de las causas penales con número par en Coatzacoalcos, Veracruz.  01 de Octubre de 2017 al  03 de Septiembre de 2018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Pr="005853DB" w:rsidRDefault="00322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Fiscal Adscrita a los Juzgado Primero y Segundo de Primera Instancia en Pánuco, Veracruz.  03 de  Septiembre de 2018.</w:t>
      </w:r>
    </w:p>
    <w:p w:rsidR="003C4A7D" w:rsidRPr="005853DB" w:rsidRDefault="003C4A7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Default="003225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Actualmente Fiscal Adscrita al Juzgado Segundo y Cuarto de Primera Instancia especializado en Materia Familiar en Pánuco,  Así como también, Fiscal adscrita al Juzgado de Ejecución de Sentencias de proceso y  procedimiento Penal Oral, en el distrito judici</w:t>
      </w:r>
      <w:r w:rsidRPr="005853DB">
        <w:rPr>
          <w:rFonts w:ascii="Arial" w:eastAsia="Arial" w:hAnsi="Arial" w:cs="Arial"/>
          <w:color w:val="404040"/>
          <w:sz w:val="21"/>
          <w:szCs w:val="21"/>
        </w:rPr>
        <w:t xml:space="preserve">al de Pánuco, Veracruz. </w:t>
      </w:r>
    </w:p>
    <w:p w:rsidR="005853DB" w:rsidRDefault="005853DB" w:rsidP="005853DB">
      <w:pPr>
        <w:pStyle w:val="Prrafodelista"/>
        <w:rPr>
          <w:rFonts w:ascii="Arial" w:eastAsia="Arial" w:hAnsi="Arial" w:cs="Arial"/>
          <w:color w:val="404040"/>
          <w:sz w:val="21"/>
          <w:szCs w:val="21"/>
        </w:rPr>
      </w:pPr>
    </w:p>
    <w:p w:rsidR="003C4A7D" w:rsidRDefault="00322512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 Conocimiento</w:t>
      </w:r>
    </w:p>
    <w:p w:rsidR="003C4A7D" w:rsidRDefault="003C4A7D">
      <w:pPr>
        <w:rPr>
          <w:rFonts w:ascii="Arial" w:eastAsia="Arial" w:hAnsi="Arial" w:cs="Arial"/>
          <w:color w:val="404040"/>
          <w:sz w:val="20"/>
          <w:szCs w:val="20"/>
        </w:rPr>
      </w:pPr>
    </w:p>
    <w:p w:rsidR="003C4A7D" w:rsidRPr="005853DB" w:rsidRDefault="00322512">
      <w:pPr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Derecho Penal, Civil y Familiar.</w:t>
      </w:r>
    </w:p>
    <w:p w:rsidR="003C4A7D" w:rsidRPr="005853DB" w:rsidRDefault="00322512">
      <w:pPr>
        <w:rPr>
          <w:rFonts w:ascii="Arial" w:eastAsia="Arial" w:hAnsi="Arial" w:cs="Arial"/>
          <w:color w:val="404040"/>
          <w:sz w:val="21"/>
          <w:szCs w:val="21"/>
        </w:rPr>
      </w:pPr>
      <w:r w:rsidRPr="005853DB">
        <w:rPr>
          <w:rFonts w:ascii="Arial" w:eastAsia="Arial" w:hAnsi="Arial" w:cs="Arial"/>
          <w:color w:val="404040"/>
          <w:sz w:val="21"/>
          <w:szCs w:val="21"/>
        </w:rPr>
        <w:t>Educación.</w:t>
      </w:r>
    </w:p>
    <w:sectPr w:rsidR="003C4A7D" w:rsidRPr="005853DB" w:rsidSect="003C4A7D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12" w:rsidRDefault="00322512" w:rsidP="003C4A7D">
      <w:pPr>
        <w:spacing w:after="0" w:line="240" w:lineRule="auto"/>
      </w:pPr>
      <w:r>
        <w:separator/>
      </w:r>
    </w:p>
  </w:endnote>
  <w:endnote w:type="continuationSeparator" w:id="1">
    <w:p w:rsidR="00322512" w:rsidRDefault="00322512" w:rsidP="003C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7D" w:rsidRDefault="003225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12" w:rsidRDefault="00322512" w:rsidP="003C4A7D">
      <w:pPr>
        <w:spacing w:after="0" w:line="240" w:lineRule="auto"/>
      </w:pPr>
      <w:r>
        <w:separator/>
      </w:r>
    </w:p>
  </w:footnote>
  <w:footnote w:type="continuationSeparator" w:id="1">
    <w:p w:rsidR="00322512" w:rsidRDefault="00322512" w:rsidP="003C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7D" w:rsidRDefault="003225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1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F78"/>
    <w:multiLevelType w:val="multilevel"/>
    <w:tmpl w:val="7012C2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0614E8"/>
    <w:multiLevelType w:val="multilevel"/>
    <w:tmpl w:val="961C1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8F14A2"/>
    <w:multiLevelType w:val="multilevel"/>
    <w:tmpl w:val="930EE8B8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BE47FF"/>
    <w:multiLevelType w:val="multilevel"/>
    <w:tmpl w:val="8BE65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A165E1"/>
    <w:multiLevelType w:val="multilevel"/>
    <w:tmpl w:val="8F10D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A7D"/>
    <w:rsid w:val="00322512"/>
    <w:rsid w:val="003C4A7D"/>
    <w:rsid w:val="0058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7D"/>
  </w:style>
  <w:style w:type="paragraph" w:styleId="Ttulo1">
    <w:name w:val="heading 1"/>
    <w:basedOn w:val="normal0"/>
    <w:next w:val="normal0"/>
    <w:rsid w:val="003C4A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C4A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C4A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C4A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C4A7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C4A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C4A7D"/>
  </w:style>
  <w:style w:type="table" w:customStyle="1" w:styleId="TableNormal">
    <w:name w:val="Table Normal"/>
    <w:rsid w:val="003C4A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C4A7D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5418"/>
    <w:pPr>
      <w:ind w:left="720"/>
      <w:contextualSpacing/>
    </w:pPr>
    <w:rPr>
      <w:lang w:val="es-ES_tradnl"/>
    </w:rPr>
  </w:style>
  <w:style w:type="paragraph" w:styleId="Subttulo">
    <w:name w:val="Subtitle"/>
    <w:basedOn w:val="Normal"/>
    <w:next w:val="Normal"/>
    <w:rsid w:val="003C4A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2022-06-13T18:32:00Z</dcterms:created>
  <dcterms:modified xsi:type="dcterms:W3CDTF">2022-06-13T18:32:00Z</dcterms:modified>
</cp:coreProperties>
</file>